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B6" w:rsidRPr="005F3BF6" w:rsidRDefault="00CF3EB6" w:rsidP="005F3BF6">
      <w:pPr>
        <w:rPr>
          <w:rStyle w:val="fontstyle21"/>
          <w:rFonts w:ascii="Times New Roman" w:hAnsi="Times New Roman" w:cs="Times New Roman"/>
          <w:b/>
          <w:bCs/>
        </w:rPr>
      </w:pPr>
      <w:r w:rsidRPr="004E1407">
        <w:rPr>
          <w:rStyle w:val="fontstyle01"/>
          <w:rFonts w:ascii="Times New Roman" w:hAnsi="Times New Roman" w:cs="Times New Roman"/>
        </w:rPr>
        <w:t xml:space="preserve">MARMARA ARAŞTIRMA MERKEZİ </w:t>
      </w:r>
      <w:r w:rsidR="002109FA" w:rsidRPr="004E1407">
        <w:rPr>
          <w:rStyle w:val="fontstyle21"/>
          <w:rFonts w:ascii="Times New Roman" w:hAnsi="Times New Roman" w:cs="Times New Roman"/>
          <w:b/>
        </w:rPr>
        <w:t>COVID 19’A KARŞI BİLİMSEL YANIT PROJESİ KAPSAMINDA TEKNİK PERSONEL HİZMETİ ALIMI DUYURUSU</w:t>
      </w:r>
    </w:p>
    <w:p w:rsidR="00A94623" w:rsidRPr="002109FA" w:rsidRDefault="00894454" w:rsidP="002109FA">
      <w:pPr>
        <w:jc w:val="center"/>
        <w:rPr>
          <w:rStyle w:val="fontstyle21"/>
          <w:u w:val="single"/>
        </w:rPr>
      </w:pPr>
      <w:r>
        <w:rPr>
          <w:rFonts w:ascii="TimesNewRomanPSMT" w:hAnsi="TimesNewRomanPSMT"/>
          <w:color w:val="000000"/>
        </w:rPr>
        <w:br/>
      </w:r>
      <w:r w:rsidRPr="002109FA">
        <w:rPr>
          <w:rStyle w:val="fontstyle01"/>
          <w:u w:val="single"/>
        </w:rPr>
        <w:t>İLGİ BİLDİRİMİNE DAVET</w:t>
      </w:r>
      <w:r w:rsidRPr="002109FA">
        <w:rPr>
          <w:rFonts w:ascii="TimesNewRomanPS-BoldMT" w:hAnsi="TimesNewRomanPS-BoldMT"/>
          <w:b/>
          <w:bCs/>
          <w:color w:val="000000"/>
          <w:u w:val="single"/>
        </w:rPr>
        <w:br/>
      </w:r>
    </w:p>
    <w:p w:rsidR="006B76DE" w:rsidRPr="006B76DE" w:rsidRDefault="006B76DE" w:rsidP="006B76DE">
      <w:pPr>
        <w:jc w:val="both"/>
        <w:rPr>
          <w:rStyle w:val="fontstyle21"/>
        </w:rPr>
      </w:pPr>
      <w:proofErr w:type="gramStart"/>
      <w:r w:rsidRPr="006B76DE">
        <w:rPr>
          <w:rStyle w:val="fontstyle21"/>
        </w:rPr>
        <w:t xml:space="preserve">T.C. Sanayi ve Teknoloji Bakanlığı (Sözleşme Makamı) tarafından yürütülmekte olan Avrupa Birliği Katılım Öncesi Mali Yardım Aracı (IPA) </w:t>
      </w:r>
      <w:r w:rsidR="009217B6">
        <w:rPr>
          <w:rStyle w:val="fontstyle21"/>
        </w:rPr>
        <w:t>Rekabetçi Sektörler</w:t>
      </w:r>
      <w:r w:rsidRPr="006B76DE">
        <w:rPr>
          <w:rStyle w:val="fontstyle21"/>
        </w:rPr>
        <w:t xml:space="preserve"> Programı kapsamında " COVID-19'a Karşı Bilimsel Yanıt (</w:t>
      </w:r>
      <w:proofErr w:type="spellStart"/>
      <w:r w:rsidRPr="006B76DE">
        <w:rPr>
          <w:rStyle w:val="fontstyle21"/>
        </w:rPr>
        <w:t>SciREACT</w:t>
      </w:r>
      <w:proofErr w:type="spellEnd"/>
      <w:r w:rsidRPr="006B76DE">
        <w:rPr>
          <w:rStyle w:val="fontstyle21"/>
        </w:rPr>
        <w:t xml:space="preserve">) " isimli proje tüm dünya ve ülkemizi etkisi altına alan COVID-19 ile mücadele etmek ve bu konudaki araştırma ve geliştirme çalışmalarını desteklemek amacı ile Marmara Araştırma Merkezi tarafından yürütülmektedir. </w:t>
      </w:r>
      <w:proofErr w:type="gramEnd"/>
    </w:p>
    <w:p w:rsidR="006B76DE" w:rsidRPr="006B76DE" w:rsidRDefault="006B76DE" w:rsidP="006B76DE">
      <w:pPr>
        <w:pStyle w:val="ListeParagraf"/>
        <w:numPr>
          <w:ilvl w:val="0"/>
          <w:numId w:val="2"/>
        </w:numPr>
        <w:jc w:val="both"/>
        <w:rPr>
          <w:rStyle w:val="fontstyle21"/>
          <w:rFonts w:cstheme="minorBidi"/>
        </w:rPr>
      </w:pPr>
      <w:proofErr w:type="spellStart"/>
      <w:r w:rsidRPr="006B76DE">
        <w:rPr>
          <w:rStyle w:val="fontstyle21"/>
          <w:rFonts w:cstheme="minorBidi"/>
        </w:rPr>
        <w:t>SciREACT</w:t>
      </w:r>
      <w:proofErr w:type="spellEnd"/>
      <w:r w:rsidRPr="006B76DE">
        <w:rPr>
          <w:rStyle w:val="fontstyle21"/>
          <w:rFonts w:cstheme="minorBidi"/>
        </w:rPr>
        <w:t xml:space="preserve"> projemiz kapsamında gerçekleştirilecek olan aşı ve ilaç geliştirme çalışmalarında tüm kalite faaliyetlerini geçerli </w:t>
      </w:r>
      <w:proofErr w:type="spellStart"/>
      <w:r w:rsidRPr="006B76DE">
        <w:rPr>
          <w:rStyle w:val="fontstyle21"/>
          <w:rFonts w:cstheme="minorBidi"/>
        </w:rPr>
        <w:t>cGMP</w:t>
      </w:r>
      <w:proofErr w:type="spellEnd"/>
      <w:r w:rsidRPr="006B76DE">
        <w:rPr>
          <w:rStyle w:val="fontstyle21"/>
          <w:rFonts w:cstheme="minorBidi"/>
        </w:rPr>
        <w:t xml:space="preserve">, kalite </w:t>
      </w:r>
      <w:proofErr w:type="spellStart"/>
      <w:r w:rsidRPr="006B76DE">
        <w:rPr>
          <w:rStyle w:val="fontstyle21"/>
          <w:rFonts w:cstheme="minorBidi"/>
        </w:rPr>
        <w:t>operasyonel</w:t>
      </w:r>
      <w:proofErr w:type="spellEnd"/>
      <w:r w:rsidRPr="006B76DE">
        <w:rPr>
          <w:rStyle w:val="fontstyle21"/>
          <w:rFonts w:cstheme="minorBidi"/>
        </w:rPr>
        <w:t xml:space="preserve"> standartları/</w:t>
      </w:r>
      <w:proofErr w:type="gramStart"/>
      <w:r w:rsidRPr="006B76DE">
        <w:rPr>
          <w:rStyle w:val="fontstyle21"/>
          <w:rFonts w:cstheme="minorBidi"/>
        </w:rPr>
        <w:t>prosedürleri</w:t>
      </w:r>
      <w:proofErr w:type="gramEnd"/>
      <w:r w:rsidRPr="006B76DE">
        <w:rPr>
          <w:rStyle w:val="fontstyle21"/>
          <w:rFonts w:cstheme="minorBidi"/>
        </w:rPr>
        <w:t xml:space="preserve"> ve yasal düzenlemelere uygun olarak titiz, doğru, verimli ve profesyonel bir şekilde yöneterek, sahanın hazır olmasını sağlamak, </w:t>
      </w:r>
    </w:p>
    <w:p w:rsidR="006B76DE" w:rsidRPr="006B76DE" w:rsidRDefault="006B76DE" w:rsidP="006B76DE">
      <w:pPr>
        <w:pStyle w:val="ListeParagraf"/>
        <w:numPr>
          <w:ilvl w:val="0"/>
          <w:numId w:val="2"/>
        </w:numPr>
        <w:jc w:val="both"/>
        <w:rPr>
          <w:rStyle w:val="fontstyle21"/>
          <w:rFonts w:cstheme="minorBidi"/>
        </w:rPr>
      </w:pPr>
      <w:r w:rsidRPr="006B76DE">
        <w:rPr>
          <w:rStyle w:val="fontstyle21"/>
          <w:rFonts w:cstheme="minorBidi"/>
        </w:rPr>
        <w:t>Kalite güvence dokümanlarının (SOP, Talimat vb.) hazırlanmasını sağlamak.</w:t>
      </w:r>
    </w:p>
    <w:p w:rsidR="006B76DE" w:rsidRPr="006B76DE" w:rsidRDefault="006B76DE" w:rsidP="006B76DE">
      <w:pPr>
        <w:pStyle w:val="ListeParagraf"/>
        <w:numPr>
          <w:ilvl w:val="0"/>
          <w:numId w:val="2"/>
        </w:numPr>
        <w:jc w:val="both"/>
        <w:rPr>
          <w:rStyle w:val="fontstyle21"/>
          <w:rFonts w:cstheme="minorBidi"/>
        </w:rPr>
      </w:pPr>
      <w:r w:rsidRPr="006B76DE">
        <w:rPr>
          <w:rStyle w:val="fontstyle21"/>
          <w:rFonts w:cstheme="minorBidi"/>
        </w:rPr>
        <w:t xml:space="preserve">Proje Yönetimi ve </w:t>
      </w:r>
      <w:proofErr w:type="spellStart"/>
      <w:r w:rsidRPr="006B76DE">
        <w:rPr>
          <w:rStyle w:val="fontstyle21"/>
          <w:rFonts w:cstheme="minorBidi"/>
        </w:rPr>
        <w:t>dökümantasyonu</w:t>
      </w:r>
      <w:proofErr w:type="spellEnd"/>
      <w:r w:rsidRPr="006B76DE">
        <w:rPr>
          <w:rStyle w:val="fontstyle21"/>
          <w:rFonts w:cstheme="minorBidi"/>
        </w:rPr>
        <w:t xml:space="preserve"> konusunda destek sağlamak</w:t>
      </w:r>
    </w:p>
    <w:p w:rsidR="009217B6" w:rsidRDefault="009217B6" w:rsidP="00A94623">
      <w:pPr>
        <w:jc w:val="both"/>
        <w:rPr>
          <w:rStyle w:val="fontstyle21"/>
        </w:rPr>
      </w:pPr>
    </w:p>
    <w:p w:rsidR="009217B6" w:rsidRDefault="006B76DE" w:rsidP="006B76DE">
      <w:pPr>
        <w:jc w:val="both"/>
        <w:rPr>
          <w:rStyle w:val="fontstyle21"/>
        </w:rPr>
      </w:pPr>
      <w:proofErr w:type="gramStart"/>
      <w:r>
        <w:rPr>
          <w:rStyle w:val="fontstyle21"/>
        </w:rPr>
        <w:t>a</w:t>
      </w:r>
      <w:r w:rsidRPr="006B76DE">
        <w:rPr>
          <w:rStyle w:val="fontstyle21"/>
        </w:rPr>
        <w:t>macıyla</w:t>
      </w:r>
      <w:proofErr w:type="gramEnd"/>
      <w:r w:rsidRPr="006B76DE">
        <w:rPr>
          <w:rStyle w:val="fontstyle21"/>
        </w:rPr>
        <w:t xml:space="preserve"> "COVID-19'a Karşı Bilimsel Yanıt" projesinde Teknik ve Deste</w:t>
      </w:r>
      <w:r w:rsidR="00B0411D">
        <w:rPr>
          <w:rStyle w:val="fontstyle21"/>
        </w:rPr>
        <w:t>k Personel</w:t>
      </w:r>
      <w:r w:rsidRPr="006B76DE">
        <w:rPr>
          <w:rStyle w:val="fontstyle21"/>
        </w:rPr>
        <w:t xml:space="preserve"> </w:t>
      </w:r>
      <w:r w:rsidR="00B0411D">
        <w:rPr>
          <w:rStyle w:val="fontstyle21"/>
        </w:rPr>
        <w:t>hizmeti alınacaktır</w:t>
      </w:r>
      <w:r w:rsidRPr="006B76DE">
        <w:rPr>
          <w:rStyle w:val="fontstyle21"/>
        </w:rPr>
        <w:t xml:space="preserve">. </w:t>
      </w:r>
      <w:r w:rsidR="005E2CDA">
        <w:rPr>
          <w:rStyle w:val="fontstyle21"/>
        </w:rPr>
        <w:t>Hizmet alınacak personel</w:t>
      </w:r>
      <w:r w:rsidRPr="006B76DE">
        <w:rPr>
          <w:rStyle w:val="fontstyle21"/>
        </w:rPr>
        <w:t xml:space="preserve">, söz konusu alanda özel sektör, kamu sektörü ve STK’lar başta olmak üzere geniş çapta proje başarısını etkileyen </w:t>
      </w:r>
      <w:proofErr w:type="spellStart"/>
      <w:r w:rsidRPr="006B76DE">
        <w:rPr>
          <w:rStyle w:val="fontstyle21"/>
        </w:rPr>
        <w:t>teslimatların</w:t>
      </w:r>
      <w:proofErr w:type="spellEnd"/>
      <w:r w:rsidRPr="006B76DE">
        <w:rPr>
          <w:rStyle w:val="fontstyle21"/>
        </w:rPr>
        <w:t>, iş adımlarının ve risklerin düzgün takibini sağlamak, ilerletmek ve yönetmeyi sa</w:t>
      </w:r>
      <w:bookmarkStart w:id="0" w:name="_GoBack"/>
      <w:bookmarkEnd w:id="0"/>
      <w:r w:rsidRPr="006B76DE">
        <w:rPr>
          <w:rStyle w:val="fontstyle21"/>
        </w:rPr>
        <w:t xml:space="preserve">ğlamak üzere görevlendirilecektir. </w:t>
      </w:r>
      <w:r w:rsidR="009217B6">
        <w:rPr>
          <w:rStyle w:val="fontstyle21"/>
        </w:rPr>
        <w:t xml:space="preserve"> </w:t>
      </w:r>
    </w:p>
    <w:p w:rsidR="006B76DE" w:rsidRDefault="00CF3EB6" w:rsidP="006B76DE">
      <w:pPr>
        <w:jc w:val="both"/>
        <w:rPr>
          <w:rStyle w:val="fontstyle21"/>
        </w:rPr>
      </w:pPr>
      <w:r>
        <w:rPr>
          <w:rStyle w:val="fontstyle21"/>
        </w:rPr>
        <w:t>Bu amaçla Marmara Araştırma Merkezi</w:t>
      </w:r>
      <w:r w:rsidR="00894454">
        <w:rPr>
          <w:rStyle w:val="fontstyle21"/>
        </w:rPr>
        <w:t>, proje süresince</w:t>
      </w:r>
      <w:r>
        <w:rPr>
          <w:rStyle w:val="fontstyle21"/>
        </w:rPr>
        <w:t xml:space="preserve"> </w:t>
      </w:r>
      <w:r w:rsidR="00894454">
        <w:rPr>
          <w:rStyle w:val="fontstyle21"/>
        </w:rPr>
        <w:t>çalışmak üzere</w:t>
      </w:r>
      <w:r w:rsidR="009217B6">
        <w:rPr>
          <w:rStyle w:val="fontstyle21"/>
        </w:rPr>
        <w:t xml:space="preserve"> </w:t>
      </w:r>
      <w:hyperlink r:id="rId5" w:history="1">
        <w:r w:rsidR="00530B89" w:rsidRPr="0040241C">
          <w:rPr>
            <w:rStyle w:val="Kpr"/>
            <w:rFonts w:ascii="TimesNewRomanPSMT" w:hAnsi="TimesNewRomanPSMT"/>
          </w:rPr>
          <w:t>https://mam.tubitak.gov.tr/tr/duyuru</w:t>
        </w:r>
      </w:hyperlink>
      <w:r>
        <w:rPr>
          <w:rStyle w:val="fontstyle21"/>
        </w:rPr>
        <w:t xml:space="preserve"> </w:t>
      </w:r>
      <w:r w:rsidR="00894454">
        <w:rPr>
          <w:rStyle w:val="fontstyle21"/>
        </w:rPr>
        <w:t>bağlantısında İngilizce olarak</w:t>
      </w:r>
      <w:r>
        <w:rPr>
          <w:rStyle w:val="fontstyle21"/>
        </w:rPr>
        <w:t xml:space="preserve"> </w:t>
      </w:r>
      <w:r w:rsidR="00894454">
        <w:rPr>
          <w:rStyle w:val="fontstyle21"/>
        </w:rPr>
        <w:t>yayınlanmış iş tanımlarında belirtilen niteliklere uygun İsteklileri ilgi bildiriminde bulunmaya davet</w:t>
      </w:r>
      <w:r>
        <w:rPr>
          <w:rStyle w:val="fontstyle21"/>
        </w:rPr>
        <w:t xml:space="preserve"> </w:t>
      </w:r>
      <w:r w:rsidR="00894454">
        <w:rPr>
          <w:rStyle w:val="fontstyle21"/>
        </w:rPr>
        <w:t>etmektedir.</w:t>
      </w:r>
    </w:p>
    <w:p w:rsidR="006B76DE" w:rsidRPr="005F3BF6" w:rsidRDefault="00894454" w:rsidP="006B76DE">
      <w:pPr>
        <w:jc w:val="both"/>
        <w:rPr>
          <w:rStyle w:val="fontstyle01"/>
          <w:b w:val="0"/>
        </w:rPr>
      </w:pPr>
      <w:r>
        <w:rPr>
          <w:rStyle w:val="fontstyle21"/>
        </w:rPr>
        <w:t>Özgeçmişleri iş tanımında belirtilen nitelikleri karşılayan adaylar ile gerçekleştirilecek</w:t>
      </w:r>
      <w:r w:rsidR="005F3BF6">
        <w:rPr>
          <w:rStyle w:val="fontstyle21"/>
        </w:rPr>
        <w:t>,</w:t>
      </w:r>
      <w:r>
        <w:rPr>
          <w:rStyle w:val="fontstyle21"/>
        </w:rPr>
        <w:t xml:space="preserve"> mülakatlar</w:t>
      </w:r>
      <w:r w:rsidR="005F3BF6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Türkçe olarak yapılacaktır. Uzmanların, proje </w:t>
      </w:r>
      <w:r w:rsidRPr="00A94623">
        <w:rPr>
          <w:rStyle w:val="fontstyle21"/>
        </w:rPr>
        <w:t>süresi</w:t>
      </w:r>
      <w:r w:rsidR="00A94623" w:rsidRPr="00A94623">
        <w:rPr>
          <w:rStyle w:val="fontstyle21"/>
        </w:rPr>
        <w:t xml:space="preserve"> </w:t>
      </w:r>
      <w:r w:rsidR="005F3BF6">
        <w:rPr>
          <w:rStyle w:val="fontstyle21"/>
        </w:rPr>
        <w:t xml:space="preserve">boyunca </w:t>
      </w:r>
      <w:r w:rsidRPr="00A94623">
        <w:rPr>
          <w:rStyle w:val="fontstyle01"/>
        </w:rPr>
        <w:t xml:space="preserve">çalışması </w:t>
      </w:r>
      <w:r w:rsidRPr="00A94623">
        <w:rPr>
          <w:rStyle w:val="fontstyle21"/>
        </w:rPr>
        <w:t xml:space="preserve">öngörülmektedir. </w:t>
      </w:r>
      <w:r w:rsidRPr="00A94623">
        <w:rPr>
          <w:rStyle w:val="fontstyle01"/>
        </w:rPr>
        <w:t xml:space="preserve">Çalışma yeri </w:t>
      </w:r>
      <w:r w:rsidR="00530B89" w:rsidRPr="00A94623">
        <w:rPr>
          <w:rStyle w:val="fontstyle01"/>
        </w:rPr>
        <w:t xml:space="preserve">Gebze/Kocaeli </w:t>
      </w:r>
      <w:r w:rsidRPr="00A94623">
        <w:rPr>
          <w:rStyle w:val="fontstyle21"/>
        </w:rPr>
        <w:t>olmakla birlikte, proje</w:t>
      </w:r>
      <w:r w:rsidR="00530B89" w:rsidRPr="00A94623">
        <w:rPr>
          <w:rStyle w:val="fontstyle21"/>
        </w:rPr>
        <w:t xml:space="preserve"> </w:t>
      </w:r>
      <w:r w:rsidRPr="00A94623">
        <w:rPr>
          <w:rStyle w:val="fontstyle21"/>
        </w:rPr>
        <w:t xml:space="preserve">süresince proje </w:t>
      </w:r>
      <w:r w:rsidRPr="005F3BF6">
        <w:rPr>
          <w:rStyle w:val="fontstyle21"/>
        </w:rPr>
        <w:t>kapsamında</w:t>
      </w:r>
      <w:r w:rsidR="00530B89" w:rsidRPr="005F3BF6">
        <w:rPr>
          <w:rStyle w:val="fontstyle21"/>
        </w:rPr>
        <w:t xml:space="preserve"> </w:t>
      </w:r>
      <w:r w:rsidRPr="005F3BF6">
        <w:rPr>
          <w:rStyle w:val="fontstyle01"/>
          <w:b w:val="0"/>
        </w:rPr>
        <w:t>seyahat gerekebilecektir.</w:t>
      </w:r>
    </w:p>
    <w:p w:rsidR="005F3BF6" w:rsidRDefault="00894454" w:rsidP="006B76DE">
      <w:pPr>
        <w:rPr>
          <w:rStyle w:val="fontstyle01"/>
        </w:rPr>
      </w:pPr>
      <w:r>
        <w:rPr>
          <w:rStyle w:val="fontstyle01"/>
        </w:rPr>
        <w:t>SON BAŞVURU TARİHİ VE İLETİŞİM</w:t>
      </w:r>
    </w:p>
    <w:p w:rsidR="009F1967" w:rsidRPr="005F3BF6" w:rsidRDefault="00894454" w:rsidP="005F3BF6">
      <w:pPr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 w:rsidR="00530B89" w:rsidRPr="00A94623">
        <w:rPr>
          <w:rStyle w:val="fontstyle21"/>
        </w:rPr>
        <w:t xml:space="preserve">Personellerin seçimi TÜBİTAK AR-GE </w:t>
      </w:r>
      <w:r w:rsidR="00765F8F" w:rsidRPr="00A94623">
        <w:rPr>
          <w:rStyle w:val="fontstyle21"/>
        </w:rPr>
        <w:t xml:space="preserve">Projeleri </w:t>
      </w:r>
      <w:r w:rsidR="00530B89" w:rsidRPr="00A94623">
        <w:rPr>
          <w:rStyle w:val="fontstyle21"/>
        </w:rPr>
        <w:t>İhale Yönetmeliği’ne</w:t>
      </w:r>
      <w:r w:rsidR="00530B89" w:rsidRPr="00A94623">
        <w:rPr>
          <w:rStyle w:val="fontstyle21"/>
          <w:u w:val="single"/>
        </w:rPr>
        <w:t xml:space="preserve"> </w:t>
      </w:r>
      <w:r w:rsidRPr="00A94623">
        <w:rPr>
          <w:rStyle w:val="fontstyle21"/>
        </w:rPr>
        <w:t>uygun olarak</w:t>
      </w:r>
      <w:r w:rsidR="00A94623">
        <w:rPr>
          <w:rStyle w:val="fontstyle21"/>
        </w:rPr>
        <w:t xml:space="preserve"> </w:t>
      </w:r>
      <w:r>
        <w:rPr>
          <w:rStyle w:val="fontstyle21"/>
        </w:rPr>
        <w:t xml:space="preserve">yapılacaktır. Başvurulan pozisyona dair </w:t>
      </w:r>
      <w:r>
        <w:rPr>
          <w:rStyle w:val="fontstyle01"/>
        </w:rPr>
        <w:t xml:space="preserve">İngilizce Özgeçmişlerin (İhale Duyuruları sayfasında belirtilen CV formatına uygun </w:t>
      </w:r>
      <w:r>
        <w:rPr>
          <w:rStyle w:val="fontstyle21"/>
        </w:rPr>
        <w:t xml:space="preserve">olarak) </w:t>
      </w:r>
      <w:r w:rsidRPr="00A94623">
        <w:rPr>
          <w:rStyle w:val="fontstyle21"/>
        </w:rPr>
        <w:t>en</w:t>
      </w:r>
      <w:r w:rsidR="00530B89" w:rsidRPr="00A94623">
        <w:rPr>
          <w:rStyle w:val="fontstyle21"/>
        </w:rPr>
        <w:t xml:space="preserve"> </w:t>
      </w:r>
      <w:r w:rsidRPr="00A94623">
        <w:rPr>
          <w:rStyle w:val="fontstyle21"/>
        </w:rPr>
        <w:t xml:space="preserve">geç </w:t>
      </w:r>
      <w:r w:rsidR="00484FB1">
        <w:rPr>
          <w:rStyle w:val="fontstyle01"/>
        </w:rPr>
        <w:t>09</w:t>
      </w:r>
      <w:r w:rsidRPr="00A94623">
        <w:rPr>
          <w:rStyle w:val="fontstyle01"/>
        </w:rPr>
        <w:t xml:space="preserve"> Nisan 2024 tarihi saat 1</w:t>
      </w:r>
      <w:r w:rsidR="00B0411D">
        <w:rPr>
          <w:rStyle w:val="fontstyle01"/>
        </w:rPr>
        <w:t>7:00’</w:t>
      </w:r>
      <w:r w:rsidRPr="00A94623">
        <w:rPr>
          <w:rStyle w:val="fontstyle01"/>
        </w:rPr>
        <w:t xml:space="preserve">a </w:t>
      </w:r>
      <w:r w:rsidRPr="00A94623">
        <w:rPr>
          <w:rStyle w:val="fontstyle21"/>
        </w:rPr>
        <w:t>(yerel</w:t>
      </w:r>
      <w:r>
        <w:rPr>
          <w:rStyle w:val="fontstyle21"/>
        </w:rPr>
        <w:t xml:space="preserve"> saat) kadar </w:t>
      </w:r>
      <w:r>
        <w:rPr>
          <w:rStyle w:val="fontstyle01"/>
        </w:rPr>
        <w:t>aşağıda belirtilen adrese elektronik posta</w:t>
      </w:r>
      <w:r w:rsidR="00530B89">
        <w:rPr>
          <w:rStyle w:val="fontstyle01"/>
        </w:rPr>
        <w:t xml:space="preserve"> </w:t>
      </w:r>
      <w:r>
        <w:rPr>
          <w:rStyle w:val="fontstyle01"/>
        </w:rPr>
        <w:t xml:space="preserve">yoluyla PDF formatında </w:t>
      </w:r>
      <w:r>
        <w:rPr>
          <w:rStyle w:val="fontstyle21"/>
        </w:rPr>
        <w:t>ulaştırılması gerekmektedir.</w:t>
      </w:r>
      <w:r w:rsidR="009F1967" w:rsidRPr="009F1967">
        <w:rPr>
          <w:rFonts w:eastAsia="Calibri" w:cs="Arial"/>
          <w:color w:val="000000"/>
        </w:rPr>
        <w:t xml:space="preserve"> </w:t>
      </w:r>
      <w:r w:rsidR="009F1967" w:rsidRPr="00A94623">
        <w:rPr>
          <w:rStyle w:val="fontstyle21"/>
        </w:rPr>
        <w:t>Mülakat tarihi ve yeri daha sonra duyurulacaktır.</w:t>
      </w:r>
    </w:p>
    <w:p w:rsidR="005F3BF6" w:rsidRDefault="00894454" w:rsidP="00296369">
      <w:pPr>
        <w:rPr>
          <w:rFonts w:eastAsia="Calibri" w:cs="Arial"/>
          <w:b/>
          <w:bCs/>
          <w:color w:val="000000"/>
        </w:rPr>
      </w:pPr>
      <w:r>
        <w:rPr>
          <w:rStyle w:val="fontstyle01"/>
        </w:rPr>
        <w:t>Geç iletilen başvurular dikkate alınmayacaktır.</w:t>
      </w:r>
      <w:r>
        <w:rPr>
          <w:rFonts w:ascii="TimesNewRomanPS-BoldMT" w:hAnsi="TimesNewRomanPS-BoldMT"/>
          <w:b/>
          <w:bCs/>
          <w:color w:val="000000"/>
        </w:rPr>
        <w:br/>
      </w:r>
    </w:p>
    <w:p w:rsidR="009F1967" w:rsidRPr="00A94623" w:rsidRDefault="009F1967" w:rsidP="005F3BF6">
      <w:pPr>
        <w:jc w:val="both"/>
        <w:rPr>
          <w:rStyle w:val="fontstyle21"/>
        </w:rPr>
      </w:pPr>
      <w:r w:rsidRPr="00A75FD1">
        <w:rPr>
          <w:rFonts w:eastAsia="Calibri" w:cs="Arial"/>
          <w:b/>
          <w:bCs/>
          <w:color w:val="000000"/>
        </w:rPr>
        <w:t xml:space="preserve">Not: </w:t>
      </w:r>
      <w:r w:rsidRPr="00A94623">
        <w:rPr>
          <w:rStyle w:val="fontstyle21"/>
        </w:rPr>
        <w:t xml:space="preserve">Süreçle ilgili tüm gelişme ve duyurular, </w:t>
      </w:r>
      <w:proofErr w:type="spellStart"/>
      <w:r w:rsidRPr="00A94623">
        <w:rPr>
          <w:rStyle w:val="fontstyle21"/>
        </w:rPr>
        <w:t>MAM’ın</w:t>
      </w:r>
      <w:proofErr w:type="spellEnd"/>
      <w:r w:rsidRPr="00A94623">
        <w:rPr>
          <w:rStyle w:val="fontstyle21"/>
        </w:rPr>
        <w:t xml:space="preserve"> (www.mam.tubitak.gov.tr) web sayfasında ilan edilecek olup, mülakata girmeye hak kazanan adayların özgeçmişinde bildirdiği elektronik posta adresine gönderilecektir.</w:t>
      </w:r>
    </w:p>
    <w:p w:rsidR="009F1967" w:rsidRPr="008F5D0F" w:rsidRDefault="009F1967" w:rsidP="009F1967">
      <w:pPr>
        <w:autoSpaceDE w:val="0"/>
        <w:autoSpaceDN w:val="0"/>
        <w:adjustRightInd w:val="0"/>
        <w:spacing w:after="120"/>
        <w:ind w:left="851" w:hanging="851"/>
        <w:jc w:val="both"/>
        <w:rPr>
          <w:rStyle w:val="fontstyle21"/>
        </w:rPr>
      </w:pPr>
      <w:r w:rsidRPr="008F5D0F">
        <w:rPr>
          <w:rStyle w:val="fontstyle21"/>
        </w:rPr>
        <w:t>İletişim Bilgileri:</w:t>
      </w:r>
    </w:p>
    <w:p w:rsidR="009F1967" w:rsidRPr="008F5D0F" w:rsidRDefault="009F1967" w:rsidP="008F5D0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Style w:val="fontstyle21"/>
        </w:rPr>
      </w:pPr>
      <w:r w:rsidRPr="008F5D0F">
        <w:rPr>
          <w:rStyle w:val="fontstyle21"/>
        </w:rPr>
        <w:t>Adres:</w:t>
      </w:r>
      <w:r w:rsidRPr="008F5D0F">
        <w:rPr>
          <w:rStyle w:val="fontstyle21"/>
        </w:rPr>
        <w:tab/>
      </w:r>
      <w:r w:rsidRPr="008F5D0F">
        <w:rPr>
          <w:rStyle w:val="fontstyle21"/>
        </w:rPr>
        <w:tab/>
        <w:t>TÜBİTAK Marmara Araştırma Merkezi</w:t>
      </w:r>
    </w:p>
    <w:p w:rsidR="009F1967" w:rsidRPr="008F5D0F" w:rsidRDefault="009F1967" w:rsidP="008F5D0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Style w:val="fontstyle21"/>
        </w:rPr>
      </w:pPr>
      <w:r w:rsidRPr="008F5D0F">
        <w:rPr>
          <w:rStyle w:val="fontstyle21"/>
        </w:rPr>
        <w:tab/>
      </w:r>
      <w:r w:rsidRPr="008F5D0F">
        <w:rPr>
          <w:rStyle w:val="fontstyle21"/>
        </w:rPr>
        <w:tab/>
        <w:t>Dr. Zeki Acar Cad. No:1 41470 Gebze/KOCAELİ</w:t>
      </w:r>
    </w:p>
    <w:p w:rsidR="00DC098F" w:rsidRPr="008F5D0F" w:rsidRDefault="00894454">
      <w:pPr>
        <w:rPr>
          <w:rStyle w:val="fontstyle21"/>
        </w:rPr>
      </w:pPr>
      <w:proofErr w:type="gramStart"/>
      <w:r>
        <w:rPr>
          <w:rStyle w:val="fontstyle21"/>
        </w:rPr>
        <w:t>e</w:t>
      </w:r>
      <w:proofErr w:type="gramEnd"/>
      <w:r>
        <w:rPr>
          <w:rStyle w:val="fontstyle21"/>
        </w:rPr>
        <w:t xml:space="preserve">-posta: </w:t>
      </w:r>
      <w:r w:rsidR="00530B89" w:rsidRPr="008F5D0F">
        <w:rPr>
          <w:rStyle w:val="fontstyle21"/>
        </w:rPr>
        <w:t> </w:t>
      </w:r>
      <w:hyperlink r:id="rId6" w:history="1">
        <w:r w:rsidR="00530B89" w:rsidRPr="008F5D0F">
          <w:rPr>
            <w:rStyle w:val="fontstyle21"/>
            <w:b/>
            <w:bCs/>
          </w:rPr>
          <w:t>mam@tubitak.gov.tr</w:t>
        </w:r>
      </w:hyperlink>
      <w:r w:rsidR="00530B89" w:rsidRPr="008F5D0F">
        <w:rPr>
          <w:rStyle w:val="fontstyle21"/>
        </w:rPr>
        <w:t xml:space="preserve"> </w:t>
      </w:r>
      <w:r w:rsidRPr="008F5D0F">
        <w:rPr>
          <w:rStyle w:val="fontstyle21"/>
        </w:rPr>
        <w:br/>
      </w:r>
      <w:proofErr w:type="spellStart"/>
      <w:r>
        <w:rPr>
          <w:rStyle w:val="fontstyle21"/>
        </w:rPr>
        <w:t>website</w:t>
      </w:r>
      <w:proofErr w:type="spellEnd"/>
      <w:r>
        <w:rPr>
          <w:rStyle w:val="fontstyle21"/>
        </w:rPr>
        <w:t xml:space="preserve">: </w:t>
      </w:r>
      <w:r w:rsidR="00530B89" w:rsidRPr="008F5D0F">
        <w:rPr>
          <w:rStyle w:val="fontstyle21"/>
          <w:b/>
          <w:bCs/>
        </w:rPr>
        <w:t>https://mam.tubitak.gov.tr</w:t>
      </w:r>
    </w:p>
    <w:sectPr w:rsidR="00DC098F" w:rsidRPr="008F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roman"/>
    <w:notTrueType/>
    <w:pitch w:val="default"/>
  </w:font>
  <w:font w:name="TimesNewRomanPS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0EF7"/>
    <w:multiLevelType w:val="multilevel"/>
    <w:tmpl w:val="826E4C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4C5342"/>
    <w:multiLevelType w:val="hybridMultilevel"/>
    <w:tmpl w:val="95300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54"/>
    <w:rsid w:val="002109FA"/>
    <w:rsid w:val="00296369"/>
    <w:rsid w:val="00484FB1"/>
    <w:rsid w:val="004E1407"/>
    <w:rsid w:val="00524DF1"/>
    <w:rsid w:val="00530B89"/>
    <w:rsid w:val="005E2CDA"/>
    <w:rsid w:val="005F3BF6"/>
    <w:rsid w:val="006B76DE"/>
    <w:rsid w:val="006C6C01"/>
    <w:rsid w:val="00765F8F"/>
    <w:rsid w:val="00894454"/>
    <w:rsid w:val="008F3E0D"/>
    <w:rsid w:val="008F5D0F"/>
    <w:rsid w:val="009217B6"/>
    <w:rsid w:val="009F1967"/>
    <w:rsid w:val="00A94623"/>
    <w:rsid w:val="00B0411D"/>
    <w:rsid w:val="00CF3EB6"/>
    <w:rsid w:val="00DC098F"/>
    <w:rsid w:val="00E3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9742"/>
  <w15:chartTrackingRefBased/>
  <w15:docId w15:val="{0BF7CA17-58BE-4A5C-A105-E862A0E8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894454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89445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CF3EB6"/>
    <w:rPr>
      <w:color w:val="0563C1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6B7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6B76DE"/>
    <w:rPr>
      <w:rFonts w:ascii="Arial" w:eastAsia="Times New Roman" w:hAnsi="Arial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@tubitak.gov.tr" TargetMode="External"/><Relationship Id="rId5" Type="http://schemas.openxmlformats.org/officeDocument/2006/relationships/hyperlink" Target="https://mam.tubitak.gov.tr/tr/duyu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TÜBİTAK MAM PRYD</dc:creator>
  <cp:keywords/>
  <dc:description/>
  <cp:lastModifiedBy>Duygu Aydin Tekdas</cp:lastModifiedBy>
  <cp:revision>3</cp:revision>
  <dcterms:created xsi:type="dcterms:W3CDTF">2024-03-28T12:38:00Z</dcterms:created>
  <dcterms:modified xsi:type="dcterms:W3CDTF">2024-03-28T12:43:00Z</dcterms:modified>
</cp:coreProperties>
</file>